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关于组织参加第三届中俄网络安全产业圆桌会议的通知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CCIA秘</w:t>
      </w:r>
      <w:r>
        <w:rPr>
          <w:rFonts w:hint="eastAsia" w:ascii="仿宋_GB2312" w:hAnsi="仿宋_GB2312" w:eastAsia="仿宋_GB2312" w:cs="仿宋_GB2312"/>
          <w:sz w:val="32"/>
          <w:szCs w:val="32"/>
        </w:rPr>
        <w:t>[201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005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各会员单位：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黑体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为了进一步促进中俄两国网络安全企业之间的交流与合作，应联盟会员单位要求，受俄方邀请，中国网络安全产业联盟（以下简称“联盟”）拟组织会员单位代表赴俄参加“第三届中俄网络安全产业圆桌会议”。现将报名相关事宜通知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会议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基本情况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时间：2019年5月20日至25日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地点：俄罗斯莫斯科、圣彼得堡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具体行程安排见附件1。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二、参会费用</w:t>
      </w:r>
    </w:p>
    <w:p>
      <w:pPr>
        <w:spacing w:line="600" w:lineRule="exact"/>
        <w:ind w:right="458" w:rightChars="218"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十人成团费用约12,000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元/人，十五人成团费用约9,500元/人。参会费用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以最终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团队人数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核算确定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包含境外食宿、当地交通、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会议费等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不包含：往返机票、签证费用等。</w:t>
      </w:r>
    </w:p>
    <w:p>
      <w:pPr>
        <w:spacing w:line="600" w:lineRule="exact"/>
        <w:ind w:right="458" w:rightChars="218"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注：俄方负责提供邀请函，签证由参会方自行办理；</w:t>
      </w:r>
    </w:p>
    <w:p>
      <w:pPr>
        <w:spacing w:line="600" w:lineRule="exact"/>
        <w:ind w:right="458" w:rightChars="218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其他相关费用自理。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三、报名程序：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请参会单位于2019年3月20日前，将报名回执（见附件2）发送至秘书处邮箱，秘书处将根据报名情况，统计团组人数，确定组团费用，办理相关付款手续。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、会议联系人：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中国网络安全产业联盟秘书处：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侯丽萍、孙晶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010-64102639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E-mail：cciahyz@china-cia.org.cn</w:t>
      </w:r>
    </w:p>
    <w:p>
      <w:pPr>
        <w:autoSpaceDE w:val="0"/>
        <w:autoSpaceDN w:val="0"/>
        <w:adjustRightInd w:val="0"/>
        <w:spacing w:line="360" w:lineRule="auto"/>
        <w:ind w:firstLine="320" w:firstLineChars="100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320" w:firstLineChars="100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320" w:firstLineChars="1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中国网络安全产业联盟秘书处</w:t>
      </w:r>
    </w:p>
    <w:p>
      <w:pPr>
        <w:autoSpaceDE w:val="0"/>
        <w:autoSpaceDN w:val="0"/>
        <w:adjustRightInd w:val="0"/>
        <w:spacing w:line="360" w:lineRule="auto"/>
        <w:ind w:firstLine="320" w:firstLineChars="1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360" w:lineRule="auto"/>
        <w:ind w:firstLine="320" w:firstLineChars="100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320" w:firstLineChars="1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br w:type="page"/>
      </w:r>
    </w:p>
    <w:p>
      <w:pPr>
        <w:pStyle w:val="18"/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附件1：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pStyle w:val="18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第三届中俄网络安全产业圆桌会议行程安排</w:t>
      </w:r>
    </w:p>
    <w:p>
      <w:pPr>
        <w:pStyle w:val="18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（草案）</w:t>
      </w:r>
    </w:p>
    <w:p>
      <w:pPr>
        <w:spacing w:line="600" w:lineRule="exact"/>
        <w:ind w:firstLine="643" w:firstLineChars="200"/>
        <w:rPr>
          <w:rFonts w:ascii="仿宋_GB2312" w:hAnsi="微软雅黑" w:eastAsia="仿宋_GB2312" w:cs="微软雅黑"/>
          <w:b/>
          <w:bCs/>
          <w:sz w:val="32"/>
        </w:rPr>
      </w:pPr>
      <w:r>
        <w:rPr>
          <w:rFonts w:hint="eastAsia" w:ascii="仿宋_GB2312" w:hAnsi="微软雅黑" w:eastAsia="仿宋_GB2312" w:cs="微软雅黑"/>
          <w:b/>
          <w:bCs/>
          <w:sz w:val="32"/>
        </w:rPr>
        <w:t>出访时间：2019年</w:t>
      </w:r>
      <w:r>
        <w:rPr>
          <w:rFonts w:hint="eastAsia" w:ascii="仿宋_GB2312" w:hAnsi="微软雅黑" w:eastAsia="仿宋_GB2312" w:cs="微软雅黑"/>
          <w:b/>
          <w:bCs/>
          <w:sz w:val="32"/>
          <w:lang w:val="en-US" w:eastAsia="zh-CN"/>
        </w:rPr>
        <w:t>5</w:t>
      </w:r>
      <w:r>
        <w:rPr>
          <w:rFonts w:hint="eastAsia" w:ascii="仿宋_GB2312" w:hAnsi="微软雅黑" w:eastAsia="仿宋_GB2312" w:cs="微软雅黑"/>
          <w:b/>
          <w:bCs/>
          <w:sz w:val="32"/>
        </w:rPr>
        <w:t>月</w:t>
      </w:r>
      <w:r>
        <w:rPr>
          <w:rFonts w:hint="eastAsia" w:ascii="仿宋_GB2312" w:hAnsi="微软雅黑" w:eastAsia="仿宋_GB2312" w:cs="微软雅黑"/>
          <w:b/>
          <w:bCs/>
          <w:sz w:val="32"/>
          <w:lang w:val="en-US" w:eastAsia="zh-CN"/>
        </w:rPr>
        <w:t>20</w:t>
      </w:r>
      <w:r>
        <w:rPr>
          <w:rFonts w:hint="eastAsia" w:ascii="仿宋_GB2312" w:hAnsi="微软雅黑" w:eastAsia="仿宋_GB2312" w:cs="微软雅黑"/>
          <w:b/>
          <w:bCs/>
          <w:sz w:val="32"/>
        </w:rPr>
        <w:t>日-</w:t>
      </w:r>
      <w:r>
        <w:rPr>
          <w:rFonts w:hint="eastAsia" w:ascii="仿宋_GB2312" w:hAnsi="微软雅黑" w:eastAsia="仿宋_GB2312" w:cs="微软雅黑"/>
          <w:b/>
          <w:bCs/>
          <w:sz w:val="32"/>
          <w:lang w:val="en-US" w:eastAsia="zh-CN"/>
        </w:rPr>
        <w:t>5</w:t>
      </w:r>
      <w:r>
        <w:rPr>
          <w:rFonts w:hint="eastAsia" w:ascii="仿宋_GB2312" w:hAnsi="微软雅黑" w:eastAsia="仿宋_GB2312" w:cs="微软雅黑"/>
          <w:b/>
          <w:bCs/>
          <w:sz w:val="32"/>
        </w:rPr>
        <w:t>月</w:t>
      </w:r>
      <w:r>
        <w:rPr>
          <w:rFonts w:hint="eastAsia" w:ascii="仿宋_GB2312" w:hAnsi="微软雅黑" w:eastAsia="仿宋_GB2312" w:cs="微软雅黑"/>
          <w:b/>
          <w:bCs/>
          <w:sz w:val="32"/>
          <w:lang w:val="en-US" w:eastAsia="zh-CN"/>
        </w:rPr>
        <w:t>25</w:t>
      </w:r>
      <w:r>
        <w:rPr>
          <w:rFonts w:hint="eastAsia" w:ascii="仿宋_GB2312" w:hAnsi="微软雅黑" w:eastAsia="仿宋_GB2312" w:cs="微软雅黑"/>
          <w:b/>
          <w:bCs/>
          <w:sz w:val="32"/>
        </w:rPr>
        <w:t>日，共</w:t>
      </w:r>
      <w:r>
        <w:rPr>
          <w:rFonts w:hint="eastAsia" w:ascii="仿宋_GB2312" w:hAnsi="微软雅黑" w:eastAsia="仿宋_GB2312" w:cs="微软雅黑"/>
          <w:b/>
          <w:bCs/>
          <w:sz w:val="32"/>
          <w:lang w:val="en-US" w:eastAsia="zh-CN"/>
        </w:rPr>
        <w:t>6</w:t>
      </w:r>
      <w:r>
        <w:rPr>
          <w:rFonts w:hint="eastAsia" w:ascii="仿宋_GB2312" w:hAnsi="微软雅黑" w:eastAsia="仿宋_GB2312" w:cs="微软雅黑"/>
          <w:b/>
          <w:bCs/>
          <w:sz w:val="32"/>
        </w:rPr>
        <w:t>天，具体安排如下：</w:t>
      </w:r>
    </w:p>
    <w:p>
      <w:pPr>
        <w:spacing w:line="600" w:lineRule="exact"/>
        <w:ind w:firstLine="643" w:firstLineChars="200"/>
        <w:rPr>
          <w:rFonts w:hint="eastAsia" w:ascii="仿宋_GB2312" w:hAnsi="微软雅黑" w:eastAsia="仿宋_GB2312" w:cs="微软雅黑"/>
          <w:b/>
          <w:sz w:val="32"/>
          <w:lang w:eastAsia="zh-CN"/>
        </w:rPr>
      </w:pPr>
      <w:r>
        <w:rPr>
          <w:rFonts w:hint="eastAsia" w:ascii="仿宋_GB2312" w:hAnsi="微软雅黑" w:eastAsia="仿宋_GB2312" w:cs="微软雅黑"/>
          <w:b/>
          <w:sz w:val="32"/>
        </w:rPr>
        <w:t>第一天：</w:t>
      </w:r>
      <w:r>
        <w:rPr>
          <w:rFonts w:hint="eastAsia" w:ascii="仿宋_GB2312" w:hAnsi="微软雅黑" w:eastAsia="仿宋_GB2312" w:cs="微软雅黑"/>
          <w:b/>
          <w:sz w:val="32"/>
          <w:lang w:val="en-US" w:eastAsia="zh-CN"/>
        </w:rPr>
        <w:t>5</w:t>
      </w:r>
      <w:r>
        <w:rPr>
          <w:rFonts w:hint="eastAsia" w:ascii="仿宋_GB2312" w:hAnsi="微软雅黑" w:eastAsia="仿宋_GB2312" w:cs="微软雅黑"/>
          <w:b/>
          <w:sz w:val="32"/>
        </w:rPr>
        <w:t>月</w:t>
      </w:r>
      <w:r>
        <w:rPr>
          <w:rFonts w:hint="eastAsia" w:ascii="仿宋_GB2312" w:hAnsi="微软雅黑" w:eastAsia="仿宋_GB2312" w:cs="微软雅黑"/>
          <w:b/>
          <w:sz w:val="32"/>
          <w:lang w:val="en-US" w:eastAsia="zh-CN"/>
        </w:rPr>
        <w:t>20</w:t>
      </w:r>
      <w:r>
        <w:rPr>
          <w:rFonts w:hint="eastAsia" w:ascii="仿宋_GB2312" w:hAnsi="微软雅黑" w:eastAsia="仿宋_GB2312" w:cs="微软雅黑"/>
          <w:b/>
          <w:sz w:val="32"/>
        </w:rPr>
        <w:t>日（星期</w:t>
      </w:r>
      <w:r>
        <w:rPr>
          <w:rFonts w:hint="eastAsia" w:ascii="仿宋_GB2312" w:hAnsi="微软雅黑" w:eastAsia="仿宋_GB2312" w:cs="微软雅黑"/>
          <w:b/>
          <w:sz w:val="32"/>
          <w:lang w:eastAsia="zh-CN"/>
        </w:rPr>
        <w:t>一</w:t>
      </w:r>
      <w:r>
        <w:rPr>
          <w:rFonts w:hint="eastAsia" w:ascii="仿宋_GB2312" w:hAnsi="微软雅黑" w:eastAsia="仿宋_GB2312" w:cs="微软雅黑"/>
          <w:b/>
          <w:sz w:val="32"/>
        </w:rPr>
        <w:t>）   北京-</w:t>
      </w:r>
      <w:r>
        <w:rPr>
          <w:rFonts w:hint="eastAsia" w:ascii="仿宋_GB2312" w:hAnsi="微软雅黑" w:eastAsia="仿宋_GB2312" w:cs="微软雅黑"/>
          <w:b/>
          <w:sz w:val="32"/>
          <w:lang w:eastAsia="zh-CN"/>
        </w:rPr>
        <w:t>莫斯科</w:t>
      </w:r>
    </w:p>
    <w:p>
      <w:pPr>
        <w:spacing w:line="600" w:lineRule="exact"/>
        <w:ind w:firstLine="640" w:firstLineChars="200"/>
        <w:rPr>
          <w:rFonts w:hint="eastAsia" w:ascii="仿宋_GB2312" w:hAnsi="微软雅黑" w:eastAsia="仿宋_GB2312" w:cs="微软雅黑"/>
          <w:sz w:val="32"/>
          <w:lang w:val="en-US" w:eastAsia="zh-CN"/>
        </w:rPr>
      </w:pPr>
      <w:r>
        <w:rPr>
          <w:rFonts w:hint="eastAsia" w:ascii="仿宋_GB2312" w:hAnsi="微软雅黑" w:eastAsia="仿宋_GB2312" w:cs="微软雅黑"/>
          <w:sz w:val="32"/>
          <w:lang w:eastAsia="zh-CN"/>
        </w:rPr>
        <w:t>北京出发，到达莫斯科，建议航班</w:t>
      </w:r>
      <w:r>
        <w:rPr>
          <w:rFonts w:hint="eastAsia" w:ascii="仿宋_GB2312" w:hAnsi="微软雅黑" w:eastAsia="仿宋_GB2312" w:cs="微软雅黑"/>
          <w:sz w:val="32"/>
          <w:lang w:val="en-US" w:eastAsia="zh-CN"/>
        </w:rPr>
        <w:t>CA909。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第二天：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sz w:val="32"/>
          <w:szCs w:val="32"/>
        </w:rPr>
        <w:t>日（星期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 xml:space="preserve">）   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莫斯科</w:t>
      </w:r>
    </w:p>
    <w:p>
      <w:pPr>
        <w:spacing w:line="600" w:lineRule="exact"/>
        <w:ind w:firstLine="640" w:firstLineChars="200"/>
        <w:rPr>
          <w:rFonts w:hint="eastAsia" w:ascii="仿宋_GB2312" w:hAnsi="微软雅黑" w:eastAsia="仿宋_GB2312" w:cs="微软雅黑"/>
          <w:sz w:val="32"/>
          <w:lang w:eastAsia="zh-CN"/>
        </w:rPr>
      </w:pPr>
      <w:r>
        <w:rPr>
          <w:rFonts w:hint="eastAsia" w:ascii="仿宋_GB2312" w:hAnsi="微软雅黑" w:eastAsia="仿宋_GB2312" w:cs="微软雅黑"/>
          <w:sz w:val="32"/>
          <w:lang w:eastAsia="zh-CN"/>
        </w:rPr>
        <w:t>与俄罗斯总统大学信息学院交流座谈，召开第三次网络安全圆桌会议，探讨中俄网络安全标准、网络人才发展路径。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第三天:5月22日（星期三） 莫斯科</w:t>
      </w:r>
      <w:r>
        <w:rPr>
          <w:rFonts w:hint="eastAsia" w:ascii="仿宋_GB2312" w:hAnsi="微软雅黑" w:eastAsia="仿宋_GB2312" w:cs="微软雅黑"/>
          <w:b/>
          <w:sz w:val="32"/>
        </w:rPr>
        <w:t>-</w:t>
      </w:r>
      <w:r>
        <w:rPr>
          <w:rFonts w:hint="eastAsia" w:ascii="仿宋_GB2312" w:hAnsi="微软雅黑" w:eastAsia="仿宋_GB2312" w:cs="微软雅黑"/>
          <w:b/>
          <w:sz w:val="32"/>
          <w:lang w:eastAsia="zh-CN"/>
        </w:rPr>
        <w:t>圣彼得堡</w:t>
      </w:r>
    </w:p>
    <w:p>
      <w:pPr>
        <w:spacing w:line="600" w:lineRule="exact"/>
        <w:ind w:firstLine="640" w:firstLineChars="200"/>
        <w:rPr>
          <w:rFonts w:hint="eastAsia" w:ascii="仿宋_GB2312" w:hAnsi="微软雅黑" w:eastAsia="仿宋_GB2312" w:cs="微软雅黑"/>
          <w:sz w:val="32"/>
          <w:lang w:eastAsia="zh-CN"/>
        </w:rPr>
      </w:pPr>
      <w:r>
        <w:rPr>
          <w:rFonts w:hint="eastAsia" w:ascii="仿宋_GB2312" w:hAnsi="微软雅黑" w:eastAsia="仿宋_GB2312" w:cs="微软雅黑"/>
          <w:sz w:val="32"/>
          <w:lang w:eastAsia="zh-CN"/>
        </w:rPr>
        <w:t>与莫斯科州工商会座谈，召开中俄双方企业推介会。晚上坐火车出发去圣彼得堡。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微软雅黑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第四天：5月23日（星期四）圣彼得堡</w:t>
      </w:r>
    </w:p>
    <w:p>
      <w:pPr>
        <w:spacing w:line="600" w:lineRule="exact"/>
        <w:ind w:firstLine="640" w:firstLineChars="200"/>
        <w:rPr>
          <w:rFonts w:hint="eastAsia" w:ascii="仿宋_GB2312" w:hAnsi="微软雅黑" w:eastAsia="仿宋_GB2312" w:cs="微软雅黑"/>
          <w:sz w:val="32"/>
          <w:lang w:val="en-US" w:eastAsia="zh-CN"/>
        </w:rPr>
      </w:pPr>
      <w:r>
        <w:rPr>
          <w:rFonts w:hint="eastAsia" w:ascii="仿宋_GB2312" w:hAnsi="微软雅黑" w:eastAsia="仿宋_GB2312" w:cs="微软雅黑"/>
          <w:sz w:val="32"/>
          <w:lang w:val="en-US" w:eastAsia="zh-CN"/>
        </w:rPr>
        <w:t>上午到达圣彼得堡，下午与</w:t>
      </w:r>
      <w:r>
        <w:rPr>
          <w:rFonts w:hint="eastAsia" w:ascii="仿宋_GB2312" w:hAnsi="微软雅黑" w:eastAsia="仿宋_GB2312" w:cs="微软雅黑"/>
          <w:sz w:val="32"/>
          <w:lang w:eastAsia="zh-CN"/>
        </w:rPr>
        <w:t>联邦西北区</w:t>
      </w:r>
      <w:r>
        <w:rPr>
          <w:rFonts w:hint="eastAsia" w:ascii="仿宋_GB2312" w:hAnsi="微软雅黑" w:eastAsia="仿宋_GB2312" w:cs="微软雅黑"/>
          <w:sz w:val="32"/>
          <w:lang w:val="en-US" w:eastAsia="zh-CN"/>
        </w:rPr>
        <w:t>IT行业协会座谈，企业交流</w:t>
      </w:r>
      <w:r>
        <w:rPr>
          <w:rFonts w:hint="eastAsia" w:ascii="仿宋_GB2312" w:hAnsi="微软雅黑" w:eastAsia="仿宋_GB2312" w:cs="微软雅黑"/>
          <w:sz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第五天：5月24日（星期五）圣彼得堡</w:t>
      </w:r>
    </w:p>
    <w:p>
      <w:pPr>
        <w:spacing w:line="600" w:lineRule="exact"/>
        <w:ind w:firstLine="640" w:firstLineChars="200"/>
        <w:rPr>
          <w:rFonts w:hint="eastAsia" w:ascii="仿宋_GB2312" w:hAnsi="微软雅黑" w:eastAsia="仿宋_GB2312" w:cs="微软雅黑"/>
          <w:sz w:val="32"/>
          <w:lang w:val="en-US" w:eastAsia="zh-CN"/>
        </w:rPr>
      </w:pPr>
      <w:r>
        <w:rPr>
          <w:rFonts w:hint="eastAsia" w:ascii="仿宋_GB2312" w:hAnsi="微软雅黑" w:eastAsia="仿宋_GB2312" w:cs="微软雅黑"/>
          <w:sz w:val="32"/>
          <w:lang w:val="en-US" w:eastAsia="zh-CN"/>
        </w:rPr>
        <w:t>考察联邦IT产业科技园，与有意向的俄方企业进行座谈交流。下午出发返回北京。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第六天：5月25日（星期六）北京</w:t>
      </w:r>
    </w:p>
    <w:p>
      <w:pPr>
        <w:spacing w:line="600" w:lineRule="exact"/>
        <w:ind w:firstLine="640" w:firstLineChars="200"/>
        <w:rPr>
          <w:rFonts w:hint="eastAsia" w:ascii="仿宋_GB2312" w:hAnsi="微软雅黑" w:eastAsia="仿宋_GB2312" w:cs="微软雅黑"/>
          <w:sz w:val="32"/>
          <w:lang w:val="en-US" w:eastAsia="zh-CN"/>
        </w:rPr>
      </w:pPr>
      <w:r>
        <w:rPr>
          <w:rFonts w:hint="eastAsia" w:ascii="仿宋_GB2312" w:hAnsi="微软雅黑" w:eastAsia="仿宋_GB2312" w:cs="微软雅黑"/>
          <w:sz w:val="32"/>
          <w:lang w:val="en-US" w:eastAsia="zh-CN"/>
        </w:rPr>
        <w:t>到达北京。</w:t>
      </w:r>
    </w:p>
    <w:p>
      <w:pPr>
        <w:pStyle w:val="1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br w:type="page"/>
      </w:r>
    </w:p>
    <w:p>
      <w:pPr>
        <w:pStyle w:val="18"/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pStyle w:val="18"/>
        <w:ind w:left="0" w:leftChars="0" w:firstLine="0" w:firstLineChars="0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pStyle w:val="18"/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pStyle w:val="18"/>
        <w:ind w:left="0" w:leftChars="0" w:firstLine="0" w:firstLineChars="0"/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第三届中俄网络安全产业圆桌会议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报名回执表</w:t>
      </w:r>
    </w:p>
    <w:tbl>
      <w:tblPr>
        <w:tblStyle w:val="11"/>
        <w:tblW w:w="8355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电子邮件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6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jc w:val="left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注：参会人员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instrText xml:space="preserve"> HYPERLINK "mailto:%E8%AF%B7%E4%BA%8E2017%E5%B9%B46%E6%9C%8810%E6%97%A5%E5%89%8D%E5%A1%AB%E5%86%99%E9%99%84%E4%BB%B6%E4%B8%AD%E7%9A%84%E5%9B%9E%E6%89%A7%E5%8F%91%E9%80%81%E8%87%B3sunao@china-cia.org.cn" </w:instrTex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fldChar w:fldCharType="separate"/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请务必于2019年3月20日前将回执发送至cciahyz@china-cia.org.cn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320" w:firstLineChars="100"/>
        <w:jc w:val="left"/>
        <w:rPr>
          <w:rFonts w:hint="eastAsia" w:ascii="仿宋_GB2312" w:hAnsi="宋体" w:eastAsia="仿宋_GB2312"/>
          <w:sz w:val="32"/>
          <w:szCs w:val="32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Clarendon Condensed">
    <w:panose1 w:val="02040706040705040204"/>
    <w:charset w:val="00"/>
    <w:family w:val="auto"/>
    <w:pitch w:val="default"/>
    <w:sig w:usb0="00000007" w:usb1="00000000" w:usb2="00000000" w:usb3="00000000" w:csb0="00000093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CG Omega">
    <w:panose1 w:val="020B0502050508020304"/>
    <w:charset w:val="00"/>
    <w:family w:val="auto"/>
    <w:pitch w:val="default"/>
    <w:sig w:usb0="00000007" w:usb1="00000000" w:usb2="00000000" w:usb3="00000000" w:csb0="00000093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繁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隶书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隶书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181600"/>
          <wp:effectExtent l="0" t="0" r="8890" b="0"/>
          <wp:wrapNone/>
          <wp:docPr id="3" name="WordPictureWatermark46004" descr="219592537785205983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6004" descr="219592537785205983_副本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181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8306" w:type="dxa"/>
      <w:tblInd w:w="0" w:type="dxa"/>
      <w:tblBorders>
        <w:top w:val="none" w:color="auto" w:sz="0" w:space="0"/>
        <w:left w:val="none" w:color="auto" w:sz="0" w:space="0"/>
        <w:bottom w:val="thinThickSmallGap" w:color="auto" w:sz="2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56"/>
      <w:gridCol w:w="6850"/>
    </w:tblGrid>
    <w:tr>
      <w:tblPrEx>
        <w:tblBorders>
          <w:top w:val="none" w:color="auto" w:sz="0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</w:tblPrEx>
      <w:trPr>
        <w:trHeight w:val="482" w:hRule="atLeast"/>
      </w:trPr>
      <w:tc>
        <w:tcPr>
          <w:tcW w:w="1456" w:type="dxa"/>
          <w:vMerge w:val="restart"/>
        </w:tcPr>
        <w:p>
          <w:pPr>
            <w:pStyle w:val="8"/>
            <w:pBdr>
              <w:bottom w:val="none" w:color="auto" w:sz="0" w:space="0"/>
            </w:pBdr>
            <w:adjustRightInd w:val="0"/>
            <w:jc w:val="left"/>
            <w:rPr>
              <w:b/>
            </w:rPr>
          </w:pPr>
          <w:r>
            <w:rPr>
              <w:rFonts w:hint="eastAsia"/>
              <w:b/>
            </w:rPr>
            <w:drawing>
              <wp:inline distT="0" distB="0" distL="0" distR="0">
                <wp:extent cx="777240" cy="742315"/>
                <wp:effectExtent l="0" t="0" r="3810" b="635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图片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575" cy="743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0" w:type="dxa"/>
          <w:vAlign w:val="center"/>
        </w:tcPr>
        <w:p>
          <w:pPr>
            <w:pStyle w:val="8"/>
            <w:pBdr>
              <w:bottom w:val="none" w:color="auto" w:sz="0" w:space="0"/>
            </w:pBdr>
            <w:jc w:val="distribute"/>
            <w:rPr>
              <w:rFonts w:ascii="华文中宋" w:hAnsi="华文中宋" w:eastAsia="华文中宋"/>
              <w:b/>
              <w:color w:val="3366FF"/>
              <w:sz w:val="22"/>
            </w:rPr>
          </w:pPr>
          <w:r>
            <w:rPr>
              <w:rFonts w:hint="eastAsia" w:ascii="华文中宋" w:hAnsi="华文中宋" w:eastAsia="华文中宋"/>
              <w:b/>
              <w:color w:val="3366FF"/>
              <w:sz w:val="40"/>
            </w:rPr>
            <w:t xml:space="preserve">  中国网络安全产业联盟  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</w:tblPrEx>
      <w:trPr>
        <w:trHeight w:val="483" w:hRule="atLeast"/>
      </w:trPr>
      <w:tc>
        <w:tcPr>
          <w:tcW w:w="1456" w:type="dxa"/>
          <w:vMerge w:val="continue"/>
        </w:tcPr>
        <w:p>
          <w:pPr>
            <w:pStyle w:val="8"/>
            <w:pBdr>
              <w:bottom w:val="none" w:color="auto" w:sz="0" w:space="0"/>
            </w:pBdr>
            <w:jc w:val="both"/>
            <w:rPr>
              <w:b/>
            </w:rPr>
          </w:pPr>
        </w:p>
      </w:tc>
      <w:tc>
        <w:tcPr>
          <w:tcW w:w="6850" w:type="dxa"/>
          <w:vAlign w:val="center"/>
        </w:tcPr>
        <w:p>
          <w:pPr>
            <w:pStyle w:val="8"/>
            <w:pBdr>
              <w:bottom w:val="none" w:color="auto" w:sz="0" w:space="0"/>
            </w:pBdr>
            <w:jc w:val="distribute"/>
            <w:rPr>
              <w:rFonts w:ascii="Times New Roman" w:hAnsi="Times New Roman" w:eastAsia="华文中宋" w:cs="Times New Roman"/>
              <w:b/>
              <w:color w:val="3366FF"/>
              <w:sz w:val="32"/>
              <w:szCs w:val="32"/>
            </w:rPr>
          </w:pPr>
          <w:r>
            <w:rPr>
              <w:rFonts w:ascii="Times New Roman" w:hAnsi="Times New Roman" w:eastAsia="华文中宋" w:cs="Times New Roman"/>
              <w:b/>
              <w:color w:val="3366FF"/>
              <w:sz w:val="24"/>
            </w:rPr>
            <w:t xml:space="preserve">    </w:t>
          </w:r>
          <w:r>
            <w:rPr>
              <w:rFonts w:ascii="Times New Roman" w:hAnsi="Times New Roman" w:eastAsia="华文中宋" w:cs="Times New Roman"/>
              <w:b/>
              <w:color w:val="3366FF"/>
              <w:sz w:val="32"/>
              <w:szCs w:val="32"/>
            </w:rPr>
            <w:t xml:space="preserve">China  Cybersecurity  Industry  Alliance  </w:t>
          </w:r>
        </w:p>
      </w:tc>
    </w:tr>
  </w:tbl>
  <w:p>
    <w:pPr>
      <w:pStyle w:val="8"/>
      <w:pBdr>
        <w:bottom w:val="none" w:color="auto" w:sz="0" w:space="1"/>
      </w:pBdr>
    </w:pPr>
    <w:r>
      <w:rPr>
        <w:sz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181600"/>
          <wp:effectExtent l="0" t="0" r="8890" b="0"/>
          <wp:wrapNone/>
          <wp:docPr id="4" name="WordPictureWatermark46004" descr="219592537785205983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46004" descr="219592537785205983_副本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181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66"/>
    <w:rsid w:val="000029DB"/>
    <w:rsid w:val="00007656"/>
    <w:rsid w:val="000925A4"/>
    <w:rsid w:val="0009752C"/>
    <w:rsid w:val="000C216A"/>
    <w:rsid w:val="000C75ED"/>
    <w:rsid w:val="000F1778"/>
    <w:rsid w:val="001511EF"/>
    <w:rsid w:val="001B7A1D"/>
    <w:rsid w:val="00201933"/>
    <w:rsid w:val="00203D2E"/>
    <w:rsid w:val="00230A6C"/>
    <w:rsid w:val="002E3ECA"/>
    <w:rsid w:val="0030207F"/>
    <w:rsid w:val="00316B91"/>
    <w:rsid w:val="003919E9"/>
    <w:rsid w:val="003D71A9"/>
    <w:rsid w:val="00401561"/>
    <w:rsid w:val="004139A7"/>
    <w:rsid w:val="004A17F5"/>
    <w:rsid w:val="004A4E6D"/>
    <w:rsid w:val="005272B2"/>
    <w:rsid w:val="005A6206"/>
    <w:rsid w:val="005F330E"/>
    <w:rsid w:val="00696994"/>
    <w:rsid w:val="006A3733"/>
    <w:rsid w:val="006B7A66"/>
    <w:rsid w:val="006E768A"/>
    <w:rsid w:val="006F65C5"/>
    <w:rsid w:val="00734E25"/>
    <w:rsid w:val="007412BB"/>
    <w:rsid w:val="00867980"/>
    <w:rsid w:val="008B5DAA"/>
    <w:rsid w:val="008C48D2"/>
    <w:rsid w:val="008C6F6D"/>
    <w:rsid w:val="00932AE9"/>
    <w:rsid w:val="00955642"/>
    <w:rsid w:val="00986794"/>
    <w:rsid w:val="009E259F"/>
    <w:rsid w:val="00AB4D33"/>
    <w:rsid w:val="00AD3EE4"/>
    <w:rsid w:val="00B03C41"/>
    <w:rsid w:val="00B3662A"/>
    <w:rsid w:val="00B5356C"/>
    <w:rsid w:val="00B840A5"/>
    <w:rsid w:val="00BD2557"/>
    <w:rsid w:val="00C57855"/>
    <w:rsid w:val="00CC1F5E"/>
    <w:rsid w:val="00CD008E"/>
    <w:rsid w:val="00D934F6"/>
    <w:rsid w:val="00E059A5"/>
    <w:rsid w:val="00E42C4B"/>
    <w:rsid w:val="00E85EFE"/>
    <w:rsid w:val="00EE12F7"/>
    <w:rsid w:val="00F15D19"/>
    <w:rsid w:val="00F3278C"/>
    <w:rsid w:val="00F400B7"/>
    <w:rsid w:val="00F831AA"/>
    <w:rsid w:val="00F84D5B"/>
    <w:rsid w:val="00FB44F2"/>
    <w:rsid w:val="00FD40E2"/>
    <w:rsid w:val="00FF6EB0"/>
    <w:rsid w:val="010C0B89"/>
    <w:rsid w:val="12514CFE"/>
    <w:rsid w:val="190E0E1F"/>
    <w:rsid w:val="21C9031C"/>
    <w:rsid w:val="21DB558E"/>
    <w:rsid w:val="226A58B0"/>
    <w:rsid w:val="23AA25D9"/>
    <w:rsid w:val="24286A33"/>
    <w:rsid w:val="2B610221"/>
    <w:rsid w:val="33E617DB"/>
    <w:rsid w:val="342A4607"/>
    <w:rsid w:val="354841F6"/>
    <w:rsid w:val="35500643"/>
    <w:rsid w:val="466502E8"/>
    <w:rsid w:val="5264690B"/>
    <w:rsid w:val="575C1A94"/>
    <w:rsid w:val="59545740"/>
    <w:rsid w:val="5AC76240"/>
    <w:rsid w:val="5B7D4B52"/>
    <w:rsid w:val="5BDE7126"/>
    <w:rsid w:val="5E094EB8"/>
    <w:rsid w:val="61735B68"/>
    <w:rsid w:val="63597B66"/>
    <w:rsid w:val="6C1821A7"/>
    <w:rsid w:val="6D665517"/>
    <w:rsid w:val="71712BB9"/>
    <w:rsid w:val="7566467C"/>
    <w:rsid w:val="792B4B8D"/>
    <w:rsid w:val="7B3F4F8B"/>
    <w:rsid w:val="7F80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" w:hAnsi="Calibri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nhideWhenUsed/>
    <w:qFormat/>
    <w:uiPriority w:val="99"/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批注框文本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7"/>
    <w:qFormat/>
    <w:uiPriority w:val="99"/>
    <w:rPr>
      <w:sz w:val="18"/>
      <w:szCs w:val="18"/>
    </w:rPr>
  </w:style>
  <w:style w:type="character" w:customStyle="1" w:styleId="16">
    <w:name w:val="标题 2 字符"/>
    <w:basedOn w:val="9"/>
    <w:link w:val="3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7">
    <w:name w:val="标题 3 字符"/>
    <w:basedOn w:val="9"/>
    <w:link w:val="4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  <w:rPr>
      <w:rFonts w:ascii="Cambria" w:hAnsi="Cambria" w:eastAsia="宋体" w:cs="Times New Roman"/>
      <w:sz w:val="24"/>
      <w:szCs w:val="24"/>
    </w:rPr>
  </w:style>
  <w:style w:type="character" w:customStyle="1" w:styleId="19">
    <w:name w:val="apple-converted-space"/>
    <w:basedOn w:val="9"/>
    <w:qFormat/>
    <w:uiPriority w:val="0"/>
  </w:style>
  <w:style w:type="character" w:customStyle="1" w:styleId="20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1">
    <w:name w:val="List Paragraph_b3515cb5-8b7d-43b6-80c8-22ea5f5d0da3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日期 字符"/>
    <w:basedOn w:val="9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833</Words>
  <Characters>950</Characters>
  <Lines>12</Lines>
  <Paragraphs>3</Paragraphs>
  <TotalTime>3</TotalTime>
  <ScaleCrop>false</ScaleCrop>
  <LinksUpToDate>false</LinksUpToDate>
  <CharactersWithSpaces>1022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2018-03-05T02:10:00Z</dcterms:created>
  <dc:creator>BB-0098</dc:creator>
  <cp:lastModifiedBy>xuyuna</cp:lastModifiedBy>
  <cp:lastPrinted>2017-11-23T06:06:00Z</cp:lastPrinted>
  <dcterms:modified xsi:type="dcterms:W3CDTF">2019-03-04T08:54:20Z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